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663C9" w14:textId="1AAF5CFE" w:rsidR="006A6CB8" w:rsidRPr="00786077" w:rsidRDefault="006A6CB8" w:rsidP="006A6CB8">
      <w:pPr>
        <w:spacing w:line="276" w:lineRule="auto"/>
        <w:jc w:val="center"/>
        <w:rPr>
          <w:b/>
        </w:rPr>
      </w:pPr>
      <w:r w:rsidRPr="00786077">
        <w:rPr>
          <w:b/>
        </w:rPr>
        <w:t>國立臺灣大學實驗動物資源中心使用規則</w:t>
      </w:r>
      <w:bookmarkStart w:id="0" w:name="_GoBack"/>
      <w:bookmarkEnd w:id="0"/>
    </w:p>
    <w:p w14:paraId="748032C7" w14:textId="516DC2DB" w:rsidR="006A6CB8" w:rsidRPr="00786077" w:rsidRDefault="00627E6F" w:rsidP="006A6CB8">
      <w:pPr>
        <w:spacing w:beforeLines="50" w:before="180" w:line="276" w:lineRule="auto"/>
      </w:pPr>
      <w:r>
        <w:rPr>
          <w:rFonts w:hint="eastAsia"/>
        </w:rPr>
        <w:t>國立臺灣大學實驗動物資源中心</w:t>
      </w:r>
      <w:r>
        <w:rPr>
          <w:rFonts w:hint="eastAsia"/>
        </w:rPr>
        <w:t>(</w:t>
      </w:r>
      <w:r>
        <w:rPr>
          <w:rFonts w:hint="eastAsia"/>
        </w:rPr>
        <w:t>以下簡稱本中心</w:t>
      </w:r>
      <w:r>
        <w:rPr>
          <w:rFonts w:hint="eastAsia"/>
        </w:rPr>
        <w:t>)</w:t>
      </w:r>
      <w:r w:rsidR="006F10AC" w:rsidRPr="00786077">
        <w:t>為</w:t>
      </w:r>
      <w:r w:rsidR="00A15E4F">
        <w:rPr>
          <w:rFonts w:hint="eastAsia"/>
        </w:rPr>
        <w:t>落實管理責任、維護動物福祉</w:t>
      </w:r>
      <w:r w:rsidR="006A6CB8" w:rsidRPr="00786077">
        <w:t>，</w:t>
      </w:r>
      <w:r>
        <w:rPr>
          <w:rFonts w:hint="eastAsia"/>
        </w:rPr>
        <w:t>特</w:t>
      </w:r>
      <w:r w:rsidR="006A6CB8" w:rsidRPr="00786077">
        <w:t>訂定此</w:t>
      </w:r>
      <w:r>
        <w:rPr>
          <w:rFonts w:hint="eastAsia"/>
        </w:rPr>
        <w:t>規則</w:t>
      </w:r>
      <w:r w:rsidR="00A15E4F">
        <w:rPr>
          <w:rFonts w:hint="eastAsia"/>
        </w:rPr>
        <w:t>。</w:t>
      </w:r>
    </w:p>
    <w:p w14:paraId="7528FC6B" w14:textId="77777777" w:rsidR="006A6CB8" w:rsidRPr="00786077" w:rsidRDefault="006A6CB8" w:rsidP="006A6CB8">
      <w:pPr>
        <w:spacing w:beforeLines="50" w:before="180" w:line="276" w:lineRule="auto"/>
        <w:jc w:val="center"/>
        <w:rPr>
          <w:b/>
        </w:rPr>
      </w:pPr>
      <w:r w:rsidRPr="00786077">
        <w:rPr>
          <w:b/>
        </w:rPr>
        <w:t>中心開放時間與人員進出管理</w:t>
      </w:r>
    </w:p>
    <w:p w14:paraId="40688617" w14:textId="77777777" w:rsidR="006A6CB8" w:rsidRPr="00786077" w:rsidRDefault="006A6CB8" w:rsidP="006A6CB8">
      <w:pPr>
        <w:numPr>
          <w:ilvl w:val="0"/>
          <w:numId w:val="1"/>
        </w:numPr>
        <w:spacing w:line="276" w:lineRule="auto"/>
      </w:pPr>
      <w:r w:rsidRPr="00786077">
        <w:t>本中心辦公室服務時間為上班日</w:t>
      </w:r>
      <w:r w:rsidRPr="00786077">
        <w:t>9:00-17:00</w:t>
      </w:r>
      <w:r w:rsidRPr="00786077">
        <w:t>，服務時間內受理各項申請業務。</w:t>
      </w:r>
    </w:p>
    <w:p w14:paraId="04ECE585" w14:textId="452190C8" w:rsidR="006A6CB8" w:rsidRPr="00786077" w:rsidRDefault="006A6CB8" w:rsidP="006A6CB8">
      <w:pPr>
        <w:numPr>
          <w:ilvl w:val="0"/>
          <w:numId w:val="1"/>
        </w:numPr>
        <w:spacing w:line="276" w:lineRule="auto"/>
      </w:pPr>
      <w:r w:rsidRPr="00D95B50">
        <w:rPr>
          <w:color w:val="000000" w:themeColor="text1"/>
        </w:rPr>
        <w:t>本中心</w:t>
      </w:r>
      <w:r w:rsidR="00550323" w:rsidRPr="00D95B50">
        <w:rPr>
          <w:rFonts w:hint="eastAsia"/>
          <w:color w:val="000000" w:themeColor="text1"/>
        </w:rPr>
        <w:t>通行時間</w:t>
      </w:r>
      <w:r w:rsidRPr="00D95B50">
        <w:rPr>
          <w:color w:val="000000" w:themeColor="text1"/>
        </w:rPr>
        <w:t>為每日</w:t>
      </w:r>
      <w:r w:rsidRPr="00D95B50">
        <w:rPr>
          <w:color w:val="000000" w:themeColor="text1"/>
        </w:rPr>
        <w:t>8:00-18:00</w:t>
      </w:r>
      <w:r w:rsidRPr="00D95B50">
        <w:rPr>
          <w:color w:val="000000" w:themeColor="text1"/>
        </w:rPr>
        <w:t>，</w:t>
      </w:r>
      <w:r w:rsidR="009937A4" w:rsidRPr="00D95B50">
        <w:rPr>
          <w:color w:val="000000" w:themeColor="text1"/>
        </w:rPr>
        <w:t>請研究人員於</w:t>
      </w:r>
      <w:r w:rsidR="009937A4" w:rsidRPr="00D95B50">
        <w:rPr>
          <w:color w:val="000000" w:themeColor="text1"/>
        </w:rPr>
        <w:t>18:00</w:t>
      </w:r>
      <w:r w:rsidR="009937A4" w:rsidRPr="00D95B50">
        <w:rPr>
          <w:color w:val="000000" w:themeColor="text1"/>
        </w:rPr>
        <w:t>前離開，若需於</w:t>
      </w:r>
      <w:r w:rsidRPr="00D95B50">
        <w:rPr>
          <w:color w:val="000000" w:themeColor="text1"/>
        </w:rPr>
        <w:t>其餘時段</w:t>
      </w:r>
      <w:r w:rsidR="006F10AC" w:rsidRPr="00D95B50">
        <w:rPr>
          <w:color w:val="000000" w:themeColor="text1"/>
        </w:rPr>
        <w:t>進入</w:t>
      </w:r>
      <w:r w:rsidR="009937A4" w:rsidRPr="00D95B50">
        <w:rPr>
          <w:color w:val="000000" w:themeColor="text1"/>
        </w:rPr>
        <w:t>請先向中心辦公室</w:t>
      </w:r>
      <w:r w:rsidRPr="00D95B50">
        <w:rPr>
          <w:color w:val="000000" w:themeColor="text1"/>
        </w:rPr>
        <w:t>申請並取得同意</w:t>
      </w:r>
      <w:r w:rsidRPr="00786077">
        <w:t>。</w:t>
      </w:r>
    </w:p>
    <w:p w14:paraId="69FFBE4E" w14:textId="62DAE2D1" w:rsidR="006A6CB8" w:rsidRPr="00786077" w:rsidRDefault="006A6CB8" w:rsidP="006F10AC">
      <w:pPr>
        <w:numPr>
          <w:ilvl w:val="0"/>
          <w:numId w:val="1"/>
        </w:numPr>
        <w:spacing w:line="276" w:lineRule="auto"/>
      </w:pPr>
      <w:r w:rsidRPr="00786077">
        <w:t>本中心設有</w:t>
      </w:r>
      <w:r w:rsidRPr="00786077">
        <w:t>24</w:t>
      </w:r>
      <w:r w:rsidRPr="00786077">
        <w:t>小時門禁與錄影監控，需</w:t>
      </w:r>
      <w:r w:rsidR="005B7A68" w:rsidRPr="00786077">
        <w:t>持</w:t>
      </w:r>
      <w:r w:rsidRPr="00786077">
        <w:t>門禁卡進出</w:t>
      </w:r>
      <w:r w:rsidR="006F10AC" w:rsidRPr="00786077">
        <w:t>，欲</w:t>
      </w:r>
      <w:r w:rsidRPr="00786077">
        <w:t>申請門禁權限，</w:t>
      </w:r>
      <w:r w:rsidR="00550323">
        <w:rPr>
          <w:rFonts w:hint="eastAsia"/>
        </w:rPr>
        <w:t>須完成本中心</w:t>
      </w:r>
      <w:r w:rsidR="00550323" w:rsidRPr="00786077">
        <w:t>教育訓練</w:t>
      </w:r>
      <w:r w:rsidR="00550323">
        <w:rPr>
          <w:rFonts w:hint="eastAsia"/>
        </w:rPr>
        <w:t>後，</w:t>
      </w:r>
      <w:r w:rsidR="009937A4" w:rsidRPr="00786077">
        <w:t>至</w:t>
      </w:r>
      <w:r w:rsidRPr="00786077">
        <w:t>本中心網站上填寫</w:t>
      </w:r>
      <w:r w:rsidR="006F10AC" w:rsidRPr="00786077">
        <w:t>門禁權限</w:t>
      </w:r>
      <w:r w:rsidRPr="00786077">
        <w:t>申請表。</w:t>
      </w:r>
    </w:p>
    <w:p w14:paraId="53DAEC7F" w14:textId="2C3A31BA" w:rsidR="006A6CB8" w:rsidRPr="006C6288" w:rsidRDefault="009937A4" w:rsidP="006C6288">
      <w:pPr>
        <w:numPr>
          <w:ilvl w:val="0"/>
          <w:numId w:val="1"/>
        </w:numPr>
        <w:spacing w:line="276" w:lineRule="auto"/>
      </w:pPr>
      <w:r w:rsidRPr="00786077">
        <w:t>進入中心前須於一樓大門處填寫人員進出紀錄表，登記相關訊息方能進入，</w:t>
      </w:r>
      <w:r w:rsidR="005E37D1" w:rsidRPr="00786077">
        <w:t>並持</w:t>
      </w:r>
      <w:r w:rsidR="006A6CB8" w:rsidRPr="00786077">
        <w:t>門禁卡進出各個管制點，請</w:t>
      </w:r>
      <w:r w:rsidRPr="00786077">
        <w:t>務必</w:t>
      </w:r>
      <w:r w:rsidR="006A6CB8" w:rsidRPr="00786077">
        <w:t>遵守一卡一人，勿貪圖方便尾隨他人進出，也請避免其他人隨行，防止不明人士進入本中心。</w:t>
      </w:r>
    </w:p>
    <w:p w14:paraId="10AFB2BC" w14:textId="3C786C78" w:rsidR="006A6CB8" w:rsidRPr="00786077" w:rsidRDefault="009937A4" w:rsidP="006A6CB8">
      <w:pPr>
        <w:numPr>
          <w:ilvl w:val="0"/>
          <w:numId w:val="1"/>
        </w:numPr>
        <w:spacing w:afterLines="50" w:after="180" w:line="276" w:lineRule="auto"/>
        <w:ind w:left="357" w:hanging="357"/>
      </w:pPr>
      <w:r w:rsidRPr="00786077">
        <w:t>請妥善保管</w:t>
      </w:r>
      <w:r w:rsidR="006A6CB8" w:rsidRPr="00786077">
        <w:t>門禁卡</w:t>
      </w:r>
      <w:r w:rsidR="00550323">
        <w:rPr>
          <w:rFonts w:hint="eastAsia"/>
        </w:rPr>
        <w:t>，如</w:t>
      </w:r>
      <w:r w:rsidR="006A6CB8" w:rsidRPr="00786077">
        <w:t>遺失請立即通知本中心停用卡片，避免他人假冒身分進出本中心。</w:t>
      </w:r>
    </w:p>
    <w:p w14:paraId="290FBBE1" w14:textId="77777777" w:rsidR="006A6CB8" w:rsidRPr="00786077" w:rsidRDefault="006A6CB8" w:rsidP="006A6CB8">
      <w:pPr>
        <w:spacing w:line="276" w:lineRule="auto"/>
        <w:jc w:val="center"/>
        <w:rPr>
          <w:b/>
        </w:rPr>
      </w:pPr>
      <w:r w:rsidRPr="00786077">
        <w:rPr>
          <w:b/>
        </w:rPr>
        <w:t>中心使用管理</w:t>
      </w:r>
    </w:p>
    <w:p w14:paraId="5BA769A6" w14:textId="77777777" w:rsidR="006A6CB8" w:rsidRPr="00786077" w:rsidRDefault="006A6CB8" w:rsidP="006A6CB8">
      <w:pPr>
        <w:spacing w:line="276" w:lineRule="auto"/>
      </w:pPr>
      <w:r w:rsidRPr="00786077">
        <w:t>一、</w:t>
      </w:r>
      <w:proofErr w:type="gramStart"/>
      <w:r w:rsidRPr="00786077">
        <w:t>飼代養</w:t>
      </w:r>
      <w:proofErr w:type="gramEnd"/>
      <w:r w:rsidRPr="00786077">
        <w:t>申請服務</w:t>
      </w:r>
    </w:p>
    <w:p w14:paraId="21A72980" w14:textId="5FFD1956" w:rsidR="003212FF" w:rsidRPr="00786077" w:rsidRDefault="001173C5" w:rsidP="006A6CB8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欲</w:t>
      </w:r>
      <w:proofErr w:type="gramStart"/>
      <w:r w:rsidR="009974FD" w:rsidRPr="00786077">
        <w:t>申請飼代養</w:t>
      </w:r>
      <w:proofErr w:type="gramEnd"/>
      <w:r w:rsidR="009974FD" w:rsidRPr="00786077">
        <w:t>服務</w:t>
      </w:r>
      <w:r>
        <w:rPr>
          <w:rFonts w:hint="eastAsia"/>
        </w:rPr>
        <w:t>前</w:t>
      </w:r>
      <w:r w:rsidR="009974FD" w:rsidRPr="00786077">
        <w:t>，須檢附實驗動物照護及使用委員會</w:t>
      </w:r>
      <w:r w:rsidR="009974FD" w:rsidRPr="00786077">
        <w:t>(</w:t>
      </w:r>
      <w:r w:rsidR="009974FD" w:rsidRPr="00786077">
        <w:t>以下簡稱</w:t>
      </w:r>
      <w:r w:rsidR="009974FD" w:rsidRPr="00786077">
        <w:t>IACUC)</w:t>
      </w:r>
      <w:r w:rsidR="009974FD" w:rsidRPr="00786077">
        <w:t>審核通過後之動物實驗案</w:t>
      </w:r>
      <w:r>
        <w:rPr>
          <w:rFonts w:hint="eastAsia"/>
        </w:rPr>
        <w:t>相關文件</w:t>
      </w:r>
      <w:r w:rsidR="00DE782B">
        <w:rPr>
          <w:rFonts w:hint="eastAsia"/>
        </w:rPr>
        <w:t>進行立案</w:t>
      </w:r>
      <w:r w:rsidR="009974FD" w:rsidRPr="00786077">
        <w:t>。</w:t>
      </w:r>
    </w:p>
    <w:p w14:paraId="408CE703" w14:textId="45D74749" w:rsidR="006A6CB8" w:rsidRDefault="00A06776" w:rsidP="006A6CB8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完成</w:t>
      </w:r>
      <w:proofErr w:type="gramStart"/>
      <w:r>
        <w:rPr>
          <w:rFonts w:hint="eastAsia"/>
        </w:rPr>
        <w:t>動物飼代養</w:t>
      </w:r>
      <w:proofErr w:type="gramEnd"/>
      <w:r>
        <w:rPr>
          <w:rFonts w:hint="eastAsia"/>
        </w:rPr>
        <w:t>案立案後，</w:t>
      </w:r>
      <w:proofErr w:type="gramStart"/>
      <w:r w:rsidR="006A6CB8" w:rsidRPr="00786077">
        <w:t>於飼</w:t>
      </w:r>
      <w:proofErr w:type="gramEnd"/>
      <w:r w:rsidR="006A6CB8" w:rsidRPr="00786077">
        <w:t>代養開始前一個月</w:t>
      </w:r>
      <w:r w:rsidR="00C127D5">
        <w:rPr>
          <w:rFonts w:hint="eastAsia"/>
        </w:rPr>
        <w:t>(</w:t>
      </w:r>
      <w:r w:rsidR="00C127D5">
        <w:rPr>
          <w:rFonts w:hint="eastAsia"/>
        </w:rPr>
        <w:t>最晚不遲於</w:t>
      </w:r>
      <w:r w:rsidR="00C127D5">
        <w:rPr>
          <w:rFonts w:hint="eastAsia"/>
        </w:rPr>
        <w:t>2</w:t>
      </w:r>
      <w:r w:rsidR="00C127D5">
        <w:rPr>
          <w:rFonts w:hint="eastAsia"/>
        </w:rPr>
        <w:t>週前</w:t>
      </w:r>
      <w:r w:rsidR="00C127D5">
        <w:rPr>
          <w:rFonts w:hint="eastAsia"/>
        </w:rPr>
        <w:t>)</w:t>
      </w:r>
      <w:r w:rsidR="006A6CB8" w:rsidRPr="00786077">
        <w:t>，至本中心網站</w:t>
      </w:r>
      <w:proofErr w:type="gramStart"/>
      <w:r w:rsidR="006A6CB8" w:rsidRPr="00786077">
        <w:t>線上填寫飼</w:t>
      </w:r>
      <w:proofErr w:type="gramEnd"/>
      <w:r w:rsidR="006A6CB8" w:rsidRPr="00786077">
        <w:t>代養申請表，並與本中心確認有足夠之</w:t>
      </w:r>
      <w:proofErr w:type="gramStart"/>
      <w:r w:rsidR="006A6CB8" w:rsidRPr="00786077">
        <w:t>飼養</w:t>
      </w:r>
      <w:proofErr w:type="gramEnd"/>
      <w:r w:rsidR="006A6CB8" w:rsidRPr="00786077">
        <w:t>籠</w:t>
      </w:r>
      <w:r w:rsidR="006A6CB8" w:rsidRPr="00786077">
        <w:t>/</w:t>
      </w:r>
      <w:r w:rsidR="006A6CB8" w:rsidRPr="00786077">
        <w:t>欄位後，再行訂購。</w:t>
      </w:r>
    </w:p>
    <w:p w14:paraId="04D3ED87" w14:textId="53EE5ECC" w:rsidR="00C127D5" w:rsidRPr="00786077" w:rsidRDefault="00C127D5" w:rsidP="006A6CB8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若於</w:t>
      </w:r>
      <w:proofErr w:type="gramStart"/>
      <w:r w:rsidRPr="00C127D5">
        <w:rPr>
          <w:rFonts w:hint="eastAsia"/>
        </w:rPr>
        <w:t>入住前</w:t>
      </w:r>
      <w:proofErr w:type="gramEnd"/>
      <w:r w:rsidRPr="00C127D5">
        <w:rPr>
          <w:rFonts w:hint="eastAsia"/>
        </w:rPr>
        <w:t>8-14</w:t>
      </w:r>
      <w:r w:rsidRPr="00C127D5">
        <w:rPr>
          <w:rFonts w:hint="eastAsia"/>
        </w:rPr>
        <w:t>日</w:t>
      </w:r>
      <w:proofErr w:type="gramStart"/>
      <w:r>
        <w:rPr>
          <w:rFonts w:hint="eastAsia"/>
        </w:rPr>
        <w:t>進行飼代</w:t>
      </w:r>
      <w:proofErr w:type="gramEnd"/>
      <w:r>
        <w:rPr>
          <w:rFonts w:hint="eastAsia"/>
        </w:rPr>
        <w:t>養申請，需加收急</w:t>
      </w:r>
      <w:r w:rsidR="00EE2164">
        <w:rPr>
          <w:rFonts w:hint="eastAsia"/>
        </w:rPr>
        <w:t>件費</w:t>
      </w:r>
      <w:r w:rsidRPr="00C127D5">
        <w:rPr>
          <w:rFonts w:hint="eastAsia"/>
        </w:rPr>
        <w:t>用</w:t>
      </w:r>
      <w:r>
        <w:rPr>
          <w:rFonts w:hint="eastAsia"/>
        </w:rPr>
        <w:t>，若於</w:t>
      </w:r>
      <w:r w:rsidRPr="00C127D5">
        <w:rPr>
          <w:rFonts w:hint="eastAsia"/>
        </w:rPr>
        <w:t>入住前</w:t>
      </w:r>
      <w:r w:rsidRPr="00C127D5">
        <w:rPr>
          <w:rFonts w:hint="eastAsia"/>
        </w:rPr>
        <w:t>7</w:t>
      </w:r>
      <w:r w:rsidRPr="00C127D5">
        <w:rPr>
          <w:rFonts w:hint="eastAsia"/>
        </w:rPr>
        <w:t>日內申請</w:t>
      </w:r>
      <w:r>
        <w:rPr>
          <w:rFonts w:hint="eastAsia"/>
        </w:rPr>
        <w:t>，</w:t>
      </w:r>
      <w:proofErr w:type="gramStart"/>
      <w:r w:rsidR="00EE2164">
        <w:rPr>
          <w:rFonts w:hint="eastAsia"/>
        </w:rPr>
        <w:t>恕本</w:t>
      </w:r>
      <w:r w:rsidRPr="00C127D5">
        <w:rPr>
          <w:rFonts w:hint="eastAsia"/>
        </w:rPr>
        <w:t>中</w:t>
      </w:r>
      <w:proofErr w:type="gramEnd"/>
      <w:r w:rsidRPr="00C127D5">
        <w:rPr>
          <w:rFonts w:hint="eastAsia"/>
        </w:rPr>
        <w:t>心無法接收動物，請延後動物入住時間。</w:t>
      </w:r>
    </w:p>
    <w:p w14:paraId="77D6D24E" w14:textId="6F181E3A" w:rsidR="006A6CB8" w:rsidRDefault="00A15E4F" w:rsidP="0055032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未經告知、或</w:t>
      </w:r>
      <w:proofErr w:type="gramStart"/>
      <w:r>
        <w:rPr>
          <w:rFonts w:hint="eastAsia"/>
        </w:rPr>
        <w:t>與</w:t>
      </w:r>
      <w:r w:rsidR="006A6CB8" w:rsidRPr="00786077">
        <w:t>飼代養</w:t>
      </w:r>
      <w:proofErr w:type="gramEnd"/>
      <w:r w:rsidR="006A6CB8" w:rsidRPr="00786077">
        <w:t>申請資料不符</w:t>
      </w:r>
      <w:r>
        <w:rPr>
          <w:rFonts w:hint="eastAsia"/>
        </w:rPr>
        <w:t>者</w:t>
      </w:r>
      <w:r w:rsidR="006A6CB8" w:rsidRPr="00786077">
        <w:t>，本中心將</w:t>
      </w:r>
      <w:r w:rsidR="00C127D5">
        <w:rPr>
          <w:rFonts w:hint="eastAsia"/>
        </w:rPr>
        <w:t>保留</w:t>
      </w:r>
      <w:r w:rsidR="006A6CB8" w:rsidRPr="00786077">
        <w:t>拒收</w:t>
      </w:r>
      <w:r w:rsidR="00C127D5">
        <w:rPr>
          <w:rFonts w:hint="eastAsia"/>
        </w:rPr>
        <w:t>之權利</w:t>
      </w:r>
      <w:r w:rsidR="006A6CB8" w:rsidRPr="00786077">
        <w:t>。</w:t>
      </w:r>
    </w:p>
    <w:p w14:paraId="22DFE53D" w14:textId="548F65B4" w:rsidR="006C6288" w:rsidRDefault="00825D9D" w:rsidP="006C6288">
      <w:pPr>
        <w:numPr>
          <w:ilvl w:val="0"/>
          <w:numId w:val="1"/>
        </w:numPr>
        <w:spacing w:line="276" w:lineRule="auto"/>
      </w:pPr>
      <w:r w:rsidRPr="00825D9D">
        <w:rPr>
          <w:rFonts w:hint="eastAsia"/>
        </w:rPr>
        <w:t>中大動物</w:t>
      </w:r>
      <w:r w:rsidRPr="00825D9D">
        <w:rPr>
          <w:rFonts w:hint="eastAsia"/>
        </w:rPr>
        <w:t>(</w:t>
      </w:r>
      <w:r w:rsidRPr="00825D9D">
        <w:rPr>
          <w:rFonts w:hint="eastAsia"/>
        </w:rPr>
        <w:t>兔、禽、豬</w:t>
      </w:r>
      <w:r w:rsidRPr="00825D9D">
        <w:rPr>
          <w:rFonts w:hint="eastAsia"/>
        </w:rPr>
        <w:t>)</w:t>
      </w:r>
      <w:r w:rsidRPr="00825D9D">
        <w:rPr>
          <w:rFonts w:hint="eastAsia"/>
        </w:rPr>
        <w:t>入住抵達</w:t>
      </w:r>
      <w:r w:rsidR="002E3901">
        <w:rPr>
          <w:rFonts w:hint="eastAsia"/>
        </w:rPr>
        <w:t>本</w:t>
      </w:r>
      <w:r w:rsidRPr="00825D9D">
        <w:rPr>
          <w:rFonts w:hint="eastAsia"/>
        </w:rPr>
        <w:t>中心時，若有明顯衰弱、死亡或疑似嚴重傳染病症狀，本中心得拒絕接收並遣返動物。</w:t>
      </w:r>
    </w:p>
    <w:p w14:paraId="1C3D8C2D" w14:textId="594E7F5B" w:rsidR="00B42EEC" w:rsidRPr="00825D9D" w:rsidRDefault="00B42EEC" w:rsidP="006C6288">
      <w:pPr>
        <w:numPr>
          <w:ilvl w:val="0"/>
          <w:numId w:val="1"/>
        </w:numPr>
        <w:spacing w:line="276" w:lineRule="auto"/>
      </w:pPr>
      <w:r w:rsidRPr="00B42EEC">
        <w:rPr>
          <w:rFonts w:hint="eastAsia"/>
        </w:rPr>
        <w:t>中心保留最終分配動物房舍與欄位之權利。</w:t>
      </w:r>
    </w:p>
    <w:p w14:paraId="074EF0A7" w14:textId="41A95F9F" w:rsidR="006A6CB8" w:rsidRPr="00EE2164" w:rsidRDefault="00550323" w:rsidP="006A6CB8">
      <w:pPr>
        <w:spacing w:line="276" w:lineRule="auto"/>
        <w:rPr>
          <w:color w:val="FF0000"/>
        </w:rPr>
      </w:pPr>
      <w:r>
        <w:rPr>
          <w:rFonts w:hint="eastAsia"/>
        </w:rPr>
        <w:t>二</w:t>
      </w:r>
      <w:r w:rsidR="006A6CB8" w:rsidRPr="00D95B50">
        <w:rPr>
          <w:color w:val="000000" w:themeColor="text1"/>
        </w:rPr>
        <w:t>、動物</w:t>
      </w:r>
      <w:r w:rsidR="00A15E4F">
        <w:rPr>
          <w:rFonts w:hint="eastAsia"/>
          <w:color w:val="000000" w:themeColor="text1"/>
        </w:rPr>
        <w:t>代養與</w:t>
      </w:r>
      <w:r w:rsidR="006A6CB8" w:rsidRPr="00D95B50">
        <w:rPr>
          <w:color w:val="000000" w:themeColor="text1"/>
        </w:rPr>
        <w:t>操作</w:t>
      </w:r>
    </w:p>
    <w:p w14:paraId="39108F45" w14:textId="7FDC477B" w:rsidR="002B4E61" w:rsidRPr="002B4E61" w:rsidRDefault="002B4E61" w:rsidP="002B4E61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95B50">
        <w:rPr>
          <w:color w:val="000000" w:themeColor="text1"/>
        </w:rPr>
        <w:t>非經</w:t>
      </w:r>
      <w:r w:rsidRPr="00D95B50">
        <w:rPr>
          <w:color w:val="000000" w:themeColor="text1"/>
        </w:rPr>
        <w:t>IACUC</w:t>
      </w:r>
      <w:r w:rsidRPr="00D95B50">
        <w:rPr>
          <w:rFonts w:hint="eastAsia"/>
          <w:color w:val="000000" w:themeColor="text1"/>
        </w:rPr>
        <w:t>允許，</w:t>
      </w:r>
      <w:r w:rsidRPr="00D95B50">
        <w:rPr>
          <w:color w:val="000000" w:themeColor="text1"/>
        </w:rPr>
        <w:t>不可私自繁殖</w:t>
      </w:r>
      <w:r w:rsidRPr="00D95B50">
        <w:rPr>
          <w:rFonts w:hint="eastAsia"/>
          <w:color w:val="000000" w:themeColor="text1"/>
        </w:rPr>
        <w:t>、</w:t>
      </w:r>
      <w:r w:rsidRPr="00D95B50">
        <w:rPr>
          <w:color w:val="000000" w:themeColor="text1"/>
        </w:rPr>
        <w:t>夾帶、轉移或替換實驗動物。</w:t>
      </w:r>
    </w:p>
    <w:p w14:paraId="1E2CD4A1" w14:textId="07573ECA" w:rsidR="002B4E61" w:rsidRPr="002B4E61" w:rsidRDefault="002B4E61" w:rsidP="002B4E61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786077">
        <w:t>本中心依</w:t>
      </w:r>
      <w:r w:rsidRPr="00786077">
        <w:t>IACUC</w:t>
      </w:r>
      <w:r w:rsidRPr="00786077">
        <w:t>規定每周</w:t>
      </w:r>
      <w:proofErr w:type="gramStart"/>
      <w:r w:rsidRPr="00786077">
        <w:t>更換</w:t>
      </w:r>
      <w:r>
        <w:rPr>
          <w:rFonts w:hint="eastAsia"/>
        </w:rPr>
        <w:t>墊料</w:t>
      </w:r>
      <w:proofErr w:type="gramEnd"/>
      <w:r>
        <w:rPr>
          <w:rFonts w:hint="eastAsia"/>
        </w:rPr>
        <w:t>、</w:t>
      </w:r>
      <w:r w:rsidRPr="00786077">
        <w:t>飼料</w:t>
      </w:r>
      <w:r>
        <w:rPr>
          <w:rFonts w:hint="eastAsia"/>
        </w:rPr>
        <w:t>及飲水</w:t>
      </w:r>
      <w:r w:rsidRPr="00786077">
        <w:t>，囓齒類動物房</w:t>
      </w:r>
      <w:r>
        <w:rPr>
          <w:rFonts w:hint="eastAsia"/>
        </w:rPr>
        <w:t>設</w:t>
      </w:r>
      <w:r w:rsidRPr="00786077">
        <w:t>有</w:t>
      </w:r>
      <w:proofErr w:type="gramStart"/>
      <w:r w:rsidRPr="00786077">
        <w:t>專屬換籠時</w:t>
      </w:r>
      <w:proofErr w:type="gramEnd"/>
      <w:r w:rsidRPr="00786077">
        <w:t>段，該時段</w:t>
      </w:r>
      <w:r>
        <w:rPr>
          <w:rFonts w:hint="eastAsia"/>
        </w:rPr>
        <w:t>請勿自行移</w:t>
      </w:r>
      <w:r w:rsidRPr="00786077">
        <w:t>走</w:t>
      </w:r>
      <w:r>
        <w:rPr>
          <w:rFonts w:hint="eastAsia"/>
        </w:rPr>
        <w:t>動物</w:t>
      </w:r>
      <w:r w:rsidRPr="00786077">
        <w:t>，</w:t>
      </w:r>
      <w:r>
        <w:rPr>
          <w:rFonts w:hint="eastAsia"/>
        </w:rPr>
        <w:t>如</w:t>
      </w:r>
      <w:r w:rsidRPr="00786077">
        <w:t>動物移出</w:t>
      </w:r>
      <w:r>
        <w:rPr>
          <w:rFonts w:hint="eastAsia"/>
        </w:rPr>
        <w:t>而未能</w:t>
      </w:r>
      <w:proofErr w:type="gramStart"/>
      <w:r>
        <w:rPr>
          <w:rFonts w:hint="eastAsia"/>
        </w:rPr>
        <w:t>及時換</w:t>
      </w:r>
      <w:proofErr w:type="gramEnd"/>
      <w:r>
        <w:rPr>
          <w:rFonts w:hint="eastAsia"/>
        </w:rPr>
        <w:t>籠</w:t>
      </w:r>
      <w:r w:rsidRPr="00786077">
        <w:t>，該週請自行</w:t>
      </w:r>
      <w:r>
        <w:rPr>
          <w:rFonts w:hint="eastAsia"/>
        </w:rPr>
        <w:t>更換。</w:t>
      </w:r>
    </w:p>
    <w:p w14:paraId="38E5D7BD" w14:textId="77777777" w:rsidR="002B4E61" w:rsidRDefault="002B4E61" w:rsidP="002B4E61">
      <w:pPr>
        <w:numPr>
          <w:ilvl w:val="0"/>
          <w:numId w:val="1"/>
        </w:numPr>
        <w:spacing w:line="276" w:lineRule="auto"/>
      </w:pPr>
      <w:r w:rsidRPr="00D95B50">
        <w:rPr>
          <w:color w:val="000000" w:themeColor="text1"/>
        </w:rPr>
        <w:t>欲自行添加飼料、飲水</w:t>
      </w:r>
      <w:proofErr w:type="gramStart"/>
      <w:r w:rsidRPr="00D95B50">
        <w:rPr>
          <w:color w:val="000000" w:themeColor="text1"/>
        </w:rPr>
        <w:t>與換籠等</w:t>
      </w:r>
      <w:proofErr w:type="gramEnd"/>
      <w:r w:rsidRPr="00D95B50">
        <w:rPr>
          <w:color w:val="000000" w:themeColor="text1"/>
        </w:rPr>
        <w:t>操作者，</w:t>
      </w:r>
      <w:r w:rsidRPr="00D95B50">
        <w:rPr>
          <w:rFonts w:hint="eastAsia"/>
          <w:color w:val="000000" w:themeColor="text1"/>
        </w:rPr>
        <w:t>請</w:t>
      </w:r>
      <w:proofErr w:type="gramStart"/>
      <w:r w:rsidRPr="00D95B50">
        <w:rPr>
          <w:rFonts w:hint="eastAsia"/>
          <w:color w:val="000000" w:themeColor="text1"/>
        </w:rPr>
        <w:t>於籠</w:t>
      </w:r>
      <w:proofErr w:type="gramEnd"/>
      <w:r w:rsidRPr="00D95B50">
        <w:rPr>
          <w:rFonts w:hint="eastAsia"/>
          <w:color w:val="000000" w:themeColor="text1"/>
        </w:rPr>
        <w:t>卡加掛「飼養照護需求卡」，並填寫「自行更換墊飼料工作表」</w:t>
      </w:r>
      <w:r w:rsidRPr="00D95B50">
        <w:rPr>
          <w:color w:val="000000" w:themeColor="text1"/>
        </w:rPr>
        <w:t>。</w:t>
      </w:r>
    </w:p>
    <w:p w14:paraId="3B8EE988" w14:textId="47CDE68D" w:rsidR="002B4E61" w:rsidRPr="002B4E61" w:rsidRDefault="002B4E61" w:rsidP="002B4E61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>
        <w:rPr>
          <w:rFonts w:hint="eastAsia"/>
        </w:rPr>
        <w:t>進行感染性實驗之使用者</w:t>
      </w:r>
      <w:r w:rsidR="00C95341">
        <w:rPr>
          <w:rFonts w:hint="eastAsia"/>
        </w:rPr>
        <w:t>須</w:t>
      </w:r>
      <w:r>
        <w:rPr>
          <w:rFonts w:hint="eastAsia"/>
        </w:rPr>
        <w:t>自行</w:t>
      </w:r>
      <w:proofErr w:type="gramStart"/>
      <w:r w:rsidRPr="00786077">
        <w:t>更換</w:t>
      </w:r>
      <w:r>
        <w:rPr>
          <w:rFonts w:hint="eastAsia"/>
        </w:rPr>
        <w:t>墊料</w:t>
      </w:r>
      <w:proofErr w:type="gramEnd"/>
      <w:r>
        <w:rPr>
          <w:rFonts w:hint="eastAsia"/>
        </w:rPr>
        <w:t>、</w:t>
      </w:r>
      <w:r w:rsidRPr="00786077">
        <w:t>飼料</w:t>
      </w:r>
      <w:r>
        <w:rPr>
          <w:rFonts w:hint="eastAsia"/>
        </w:rPr>
        <w:t>及飲水。</w:t>
      </w:r>
    </w:p>
    <w:p w14:paraId="02949202" w14:textId="49E49D31" w:rsidR="002B4E61" w:rsidRPr="002B4E61" w:rsidRDefault="002B4E61" w:rsidP="002B4E61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>
        <w:rPr>
          <w:rFonts w:hint="eastAsia"/>
        </w:rPr>
        <w:t>本中心得視動物情況給予豐富化物質，該費用由使用者自行負擔。</w:t>
      </w:r>
    </w:p>
    <w:p w14:paraId="607713C2" w14:textId="77777777" w:rsidR="002B4E61" w:rsidRPr="00D95B50" w:rsidRDefault="002B4E61" w:rsidP="002B4E61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95B50">
        <w:rPr>
          <w:color w:val="000000" w:themeColor="text1"/>
        </w:rPr>
        <w:t>動物配種後，研究人員應定時前來觀察動物是否懷孕，於生產前移出懷孕母鼠，並於產後</w:t>
      </w:r>
      <w:r w:rsidRPr="00D95B50">
        <w:rPr>
          <w:color w:val="000000" w:themeColor="text1"/>
        </w:rPr>
        <w:t>4</w:t>
      </w:r>
      <w:proofErr w:type="gramStart"/>
      <w:r w:rsidRPr="00D95B50">
        <w:rPr>
          <w:color w:val="000000" w:themeColor="text1"/>
        </w:rPr>
        <w:t>週</w:t>
      </w:r>
      <w:proofErr w:type="gramEnd"/>
      <w:r w:rsidRPr="00D95B50">
        <w:rPr>
          <w:color w:val="000000" w:themeColor="text1"/>
        </w:rPr>
        <w:t>內完成離</w:t>
      </w:r>
      <w:proofErr w:type="gramStart"/>
      <w:r w:rsidRPr="00D95B50">
        <w:rPr>
          <w:color w:val="000000" w:themeColor="text1"/>
        </w:rPr>
        <w:t>乳分</w:t>
      </w:r>
      <w:proofErr w:type="gramEnd"/>
      <w:r w:rsidRPr="00D95B50">
        <w:rPr>
          <w:color w:val="000000" w:themeColor="text1"/>
        </w:rPr>
        <w:t>籠，</w:t>
      </w:r>
      <w:r w:rsidRPr="00D95B50">
        <w:rPr>
          <w:rFonts w:hint="eastAsia"/>
          <w:color w:val="000000" w:themeColor="text1"/>
        </w:rPr>
        <w:t>否則由本中心</w:t>
      </w:r>
      <w:r w:rsidRPr="00D95B50">
        <w:rPr>
          <w:color w:val="000000" w:themeColor="text1"/>
        </w:rPr>
        <w:t>強制</w:t>
      </w:r>
      <w:proofErr w:type="gramStart"/>
      <w:r w:rsidRPr="00D95B50">
        <w:rPr>
          <w:color w:val="000000" w:themeColor="text1"/>
        </w:rPr>
        <w:t>分籠</w:t>
      </w:r>
      <w:proofErr w:type="gramEnd"/>
      <w:r w:rsidRPr="00D95B50">
        <w:rPr>
          <w:rFonts w:hint="eastAsia"/>
          <w:color w:val="000000" w:themeColor="text1"/>
        </w:rPr>
        <w:t>並</w:t>
      </w:r>
      <w:r w:rsidRPr="00D95B50">
        <w:rPr>
          <w:color w:val="000000" w:themeColor="text1"/>
        </w:rPr>
        <w:t>收費</w:t>
      </w:r>
      <w:r w:rsidRPr="00D95B50">
        <w:rPr>
          <w:rFonts w:hint="eastAsia"/>
          <w:color w:val="000000" w:themeColor="text1"/>
        </w:rPr>
        <w:t>。</w:t>
      </w:r>
    </w:p>
    <w:p w14:paraId="626F3CA9" w14:textId="5861F657" w:rsidR="002B4E61" w:rsidRPr="002B4E61" w:rsidRDefault="002B4E61" w:rsidP="002B4E61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95B50">
        <w:rPr>
          <w:color w:val="000000" w:themeColor="text1"/>
        </w:rPr>
        <w:t>動物</w:t>
      </w:r>
      <w:proofErr w:type="gramStart"/>
      <w:r w:rsidRPr="00D95B50">
        <w:rPr>
          <w:color w:val="000000" w:themeColor="text1"/>
        </w:rPr>
        <w:t>罹</w:t>
      </w:r>
      <w:proofErr w:type="gramEnd"/>
      <w:r w:rsidRPr="00D95B50">
        <w:rPr>
          <w:color w:val="000000" w:themeColor="text1"/>
        </w:rPr>
        <w:t>患、疑患</w:t>
      </w:r>
      <w:r w:rsidR="00E82382">
        <w:rPr>
          <w:rFonts w:hint="eastAsia"/>
          <w:color w:val="000000" w:themeColor="text1"/>
        </w:rPr>
        <w:t>傳染病</w:t>
      </w:r>
      <w:r w:rsidRPr="00D95B50">
        <w:rPr>
          <w:color w:val="000000" w:themeColor="text1"/>
        </w:rPr>
        <w:t>時，須聽從本中心獸醫師或主管指示辦理</w:t>
      </w:r>
      <w:r>
        <w:rPr>
          <w:rFonts w:hint="eastAsia"/>
          <w:color w:val="000000" w:themeColor="text1"/>
        </w:rPr>
        <w:t>。本中心將</w:t>
      </w:r>
      <w:r w:rsidRPr="00D95B50">
        <w:rPr>
          <w:color w:val="000000" w:themeColor="text1"/>
        </w:rPr>
        <w:t>向</w:t>
      </w:r>
      <w:r>
        <w:rPr>
          <w:rFonts w:hint="eastAsia"/>
          <w:color w:val="000000" w:themeColor="text1"/>
        </w:rPr>
        <w:t>計畫</w:t>
      </w:r>
      <w:r w:rsidRPr="00D95B50">
        <w:rPr>
          <w:color w:val="000000" w:themeColor="text1"/>
        </w:rPr>
        <w:t>主持人收取檢測、診斷與</w:t>
      </w:r>
      <w:r w:rsidRPr="00D95B50">
        <w:rPr>
          <w:rFonts w:hint="eastAsia"/>
          <w:color w:val="000000" w:themeColor="text1"/>
        </w:rPr>
        <w:t>處置</w:t>
      </w:r>
      <w:r w:rsidRPr="00D95B50">
        <w:rPr>
          <w:color w:val="000000" w:themeColor="text1"/>
        </w:rPr>
        <w:t>費用。</w:t>
      </w:r>
    </w:p>
    <w:p w14:paraId="7A72E2F3" w14:textId="1F69DEA4" w:rsidR="006A6CB8" w:rsidRPr="002034D5" w:rsidRDefault="006A6CB8" w:rsidP="002B4E61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2034D5">
        <w:rPr>
          <w:color w:val="000000" w:themeColor="text1"/>
        </w:rPr>
        <w:t>動物操作需符合動物實驗申請書審核通過之內容執行，並接受本中心獸醫師的</w:t>
      </w:r>
      <w:r w:rsidR="002034D5" w:rsidRPr="002034D5">
        <w:rPr>
          <w:rFonts w:hint="eastAsia"/>
          <w:color w:val="000000" w:themeColor="text1"/>
        </w:rPr>
        <w:t>監督管理</w:t>
      </w:r>
      <w:r w:rsidRPr="002034D5">
        <w:rPr>
          <w:color w:val="000000" w:themeColor="text1"/>
        </w:rPr>
        <w:t>。</w:t>
      </w:r>
    </w:p>
    <w:p w14:paraId="05416BDA" w14:textId="444C9C36" w:rsidR="002034D5" w:rsidRPr="00D95B50" w:rsidRDefault="006A6CB8" w:rsidP="006A6CB8">
      <w:pPr>
        <w:numPr>
          <w:ilvl w:val="0"/>
          <w:numId w:val="1"/>
        </w:numPr>
        <w:spacing w:line="276" w:lineRule="auto"/>
        <w:rPr>
          <w:strike/>
          <w:color w:val="000000" w:themeColor="text1"/>
        </w:rPr>
      </w:pPr>
      <w:r w:rsidRPr="00D95B50">
        <w:rPr>
          <w:color w:val="000000" w:themeColor="text1"/>
        </w:rPr>
        <w:t>動物</w:t>
      </w:r>
      <w:r w:rsidR="002034D5" w:rsidRPr="00D95B50">
        <w:rPr>
          <w:rFonts w:hint="eastAsia"/>
          <w:color w:val="000000" w:themeColor="text1"/>
        </w:rPr>
        <w:t>麻醉</w:t>
      </w:r>
      <w:r w:rsidRPr="00D95B50">
        <w:rPr>
          <w:color w:val="000000" w:themeColor="text1"/>
        </w:rPr>
        <w:t>後，研究人員應待動物甦醒後方可離開</w:t>
      </w:r>
      <w:r w:rsidR="002034D5" w:rsidRPr="00D95B50">
        <w:rPr>
          <w:rFonts w:hint="eastAsia"/>
          <w:color w:val="000000" w:themeColor="text1"/>
        </w:rPr>
        <w:t>。</w:t>
      </w:r>
    </w:p>
    <w:p w14:paraId="7D3F6298" w14:textId="7E3C324A" w:rsidR="006A6CB8" w:rsidRPr="006C6288" w:rsidRDefault="002B4E61" w:rsidP="006A6CB8">
      <w:pPr>
        <w:numPr>
          <w:ilvl w:val="0"/>
          <w:numId w:val="1"/>
        </w:numPr>
        <w:spacing w:line="276" w:lineRule="auto"/>
        <w:rPr>
          <w:strike/>
          <w:color w:val="000000" w:themeColor="text1"/>
        </w:rPr>
      </w:pPr>
      <w:r>
        <w:rPr>
          <w:rFonts w:hint="eastAsia"/>
          <w:color w:val="000000" w:themeColor="text1"/>
        </w:rPr>
        <w:t>動物</w:t>
      </w:r>
      <w:r w:rsidR="006A6CB8" w:rsidRPr="00D95B50">
        <w:rPr>
          <w:color w:val="000000" w:themeColor="text1"/>
        </w:rPr>
        <w:t>手術後</w:t>
      </w:r>
      <w:r>
        <w:rPr>
          <w:rFonts w:hint="eastAsia"/>
          <w:color w:val="000000" w:themeColor="text1"/>
        </w:rPr>
        <w:t>，使用者應</w:t>
      </w:r>
      <w:r w:rsidR="006C6288">
        <w:rPr>
          <w:rFonts w:hint="eastAsia"/>
          <w:color w:val="000000" w:themeColor="text1"/>
        </w:rPr>
        <w:t>依校內規定期限</w:t>
      </w:r>
      <w:r w:rsidR="006A6CB8" w:rsidRPr="00D95B50">
        <w:rPr>
          <w:color w:val="000000" w:themeColor="text1"/>
        </w:rPr>
        <w:t>觀察動物，</w:t>
      </w:r>
      <w:r w:rsidR="002034D5" w:rsidRPr="00D95B50">
        <w:rPr>
          <w:rFonts w:hint="eastAsia"/>
          <w:color w:val="000000" w:themeColor="text1"/>
        </w:rPr>
        <w:t>確實</w:t>
      </w:r>
      <w:r w:rsidR="006A6CB8" w:rsidRPr="00D95B50">
        <w:rPr>
          <w:color w:val="000000" w:themeColor="text1"/>
        </w:rPr>
        <w:t>填寫術後</w:t>
      </w:r>
      <w:proofErr w:type="gramStart"/>
      <w:r w:rsidR="006A6CB8" w:rsidRPr="00D95B50">
        <w:rPr>
          <w:color w:val="000000" w:themeColor="text1"/>
        </w:rPr>
        <w:t>照護卡</w:t>
      </w:r>
      <w:proofErr w:type="gramEnd"/>
      <w:r w:rsidR="002034D5" w:rsidRPr="00D95B50">
        <w:rPr>
          <w:rFonts w:hint="eastAsia"/>
          <w:color w:val="000000" w:themeColor="text1"/>
        </w:rPr>
        <w:t>/</w:t>
      </w:r>
      <w:r w:rsidR="002034D5" w:rsidRPr="00D95B50">
        <w:rPr>
          <w:rFonts w:hint="eastAsia"/>
          <w:color w:val="000000" w:themeColor="text1"/>
        </w:rPr>
        <w:t>表</w:t>
      </w:r>
      <w:r w:rsidR="006C6288">
        <w:rPr>
          <w:rFonts w:hint="eastAsia"/>
          <w:color w:val="000000" w:themeColor="text1"/>
        </w:rPr>
        <w:t>、並</w:t>
      </w:r>
      <w:r w:rsidR="006A6CB8" w:rsidRPr="006C6288">
        <w:rPr>
          <w:color w:val="000000" w:themeColor="text1"/>
        </w:rPr>
        <w:t>拆線</w:t>
      </w:r>
      <w:r w:rsidR="002034D5" w:rsidRPr="006C6288">
        <w:rPr>
          <w:rFonts w:hint="eastAsia"/>
          <w:color w:val="000000" w:themeColor="text1"/>
        </w:rPr>
        <w:t>完成</w:t>
      </w:r>
      <w:r w:rsidR="006A6CB8" w:rsidRPr="006C6288">
        <w:rPr>
          <w:color w:val="000000" w:themeColor="text1"/>
        </w:rPr>
        <w:t>。</w:t>
      </w:r>
    </w:p>
    <w:p w14:paraId="08176EB9" w14:textId="17DCB31A" w:rsidR="006A6CB8" w:rsidRPr="00D95B50" w:rsidRDefault="006A6CB8" w:rsidP="006A6CB8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95B50">
        <w:rPr>
          <w:color w:val="000000" w:themeColor="text1"/>
        </w:rPr>
        <w:t>非經許可，禁止擅自碰觸、移動、使用他人之動物及器材。</w:t>
      </w:r>
    </w:p>
    <w:p w14:paraId="05FF75A5" w14:textId="39A8C255" w:rsidR="006A6CB8" w:rsidRPr="00D95B50" w:rsidRDefault="00B7196E" w:rsidP="006A6CB8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95B50">
        <w:rPr>
          <w:rFonts w:hint="eastAsia"/>
          <w:color w:val="000000" w:themeColor="text1"/>
        </w:rPr>
        <w:t>進行動物操作</w:t>
      </w:r>
      <w:r w:rsidR="006A6CB8" w:rsidRPr="00D95B50">
        <w:rPr>
          <w:color w:val="000000" w:themeColor="text1"/>
        </w:rPr>
        <w:t>或抽取藥品，須在運轉中的生物</w:t>
      </w:r>
      <w:proofErr w:type="gramStart"/>
      <w:r w:rsidR="006A6CB8" w:rsidRPr="00D95B50">
        <w:rPr>
          <w:color w:val="000000" w:themeColor="text1"/>
        </w:rPr>
        <w:t>安全櫃</w:t>
      </w:r>
      <w:proofErr w:type="gramEnd"/>
      <w:r w:rsidR="006A6CB8" w:rsidRPr="00D95B50">
        <w:rPr>
          <w:color w:val="000000" w:themeColor="text1"/>
        </w:rPr>
        <w:t>內進行，並填寫</w:t>
      </w:r>
      <w:r w:rsidRPr="00D95B50">
        <w:rPr>
          <w:rFonts w:hint="eastAsia"/>
          <w:color w:val="000000" w:themeColor="text1"/>
        </w:rPr>
        <w:t>「</w:t>
      </w:r>
      <w:r w:rsidR="006A6CB8" w:rsidRPr="00D95B50">
        <w:rPr>
          <w:color w:val="000000" w:themeColor="text1"/>
        </w:rPr>
        <w:t>生物</w:t>
      </w:r>
      <w:proofErr w:type="gramStart"/>
      <w:r w:rsidR="006A6CB8" w:rsidRPr="00D95B50">
        <w:rPr>
          <w:color w:val="000000" w:themeColor="text1"/>
        </w:rPr>
        <w:t>安全</w:t>
      </w:r>
      <w:proofErr w:type="gramEnd"/>
      <w:r w:rsidR="006A6CB8" w:rsidRPr="00D95B50">
        <w:rPr>
          <w:color w:val="000000" w:themeColor="text1"/>
        </w:rPr>
        <w:t>櫃使用記錄表</w:t>
      </w:r>
      <w:r w:rsidRPr="00D95B50">
        <w:rPr>
          <w:rFonts w:hint="eastAsia"/>
          <w:color w:val="000000" w:themeColor="text1"/>
        </w:rPr>
        <w:t>」</w:t>
      </w:r>
      <w:r w:rsidRPr="00D95B50">
        <w:rPr>
          <w:color w:val="000000" w:themeColor="text1"/>
        </w:rPr>
        <w:t xml:space="preserve"> </w:t>
      </w:r>
    </w:p>
    <w:p w14:paraId="3B1A22C0" w14:textId="742F9B1D" w:rsidR="00E60581" w:rsidRDefault="006A6CB8" w:rsidP="00A15E4F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95B50">
        <w:rPr>
          <w:color w:val="000000" w:themeColor="text1"/>
        </w:rPr>
        <w:t>研究人員應遵守本校實驗動物人道終止與安樂死規範，並聽從中心獸醫師及本校</w:t>
      </w:r>
      <w:r w:rsidRPr="00D95B50">
        <w:rPr>
          <w:color w:val="000000" w:themeColor="text1"/>
        </w:rPr>
        <w:t>IACUC</w:t>
      </w:r>
      <w:r w:rsidRPr="00D95B50">
        <w:rPr>
          <w:color w:val="000000" w:themeColor="text1"/>
        </w:rPr>
        <w:t>之</w:t>
      </w:r>
      <w:r w:rsidR="00B7196E" w:rsidRPr="00D95B50">
        <w:rPr>
          <w:rFonts w:hint="eastAsia"/>
          <w:color w:val="000000" w:themeColor="text1"/>
        </w:rPr>
        <w:t>指示</w:t>
      </w:r>
      <w:r w:rsidRPr="00D95B50">
        <w:rPr>
          <w:color w:val="000000" w:themeColor="text1"/>
        </w:rPr>
        <w:t>。</w:t>
      </w:r>
    </w:p>
    <w:p w14:paraId="6B3A1C66" w14:textId="27AC75F5" w:rsidR="0082105D" w:rsidRPr="00052CF4" w:rsidRDefault="0082105D" w:rsidP="003956A4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052CF4">
        <w:rPr>
          <w:rFonts w:hint="eastAsia"/>
          <w:color w:val="000000" w:themeColor="text1"/>
        </w:rPr>
        <w:t>若在養之動物實驗即將到期，應依</w:t>
      </w:r>
      <w:r w:rsidRPr="00052CF4">
        <w:rPr>
          <w:rFonts w:hint="eastAsia"/>
          <w:color w:val="000000" w:themeColor="text1"/>
        </w:rPr>
        <w:t>IACUC</w:t>
      </w:r>
      <w:r w:rsidRPr="00052CF4">
        <w:rPr>
          <w:rFonts w:hint="eastAsia"/>
          <w:color w:val="000000" w:themeColor="text1"/>
        </w:rPr>
        <w:t>規定，提前送交案件變更、延期或申請新案，並將變更完成之案件送交</w:t>
      </w:r>
      <w:r w:rsidR="002E3901" w:rsidRPr="00052CF4">
        <w:rPr>
          <w:rFonts w:hint="eastAsia"/>
          <w:color w:val="000000" w:themeColor="text1"/>
        </w:rPr>
        <w:t>本中心</w:t>
      </w:r>
      <w:r w:rsidRPr="00052CF4">
        <w:rPr>
          <w:rFonts w:hint="eastAsia"/>
          <w:color w:val="000000" w:themeColor="text1"/>
        </w:rPr>
        <w:t>。若逾期飼養，本中心將通知計畫主持人、並收容動物；收容期間禁止進行任何動物操作。</w:t>
      </w:r>
    </w:p>
    <w:p w14:paraId="68DD20EC" w14:textId="7411536E" w:rsidR="006A6CB8" w:rsidRPr="00786077" w:rsidRDefault="003531E2" w:rsidP="0082105D">
      <w:pPr>
        <w:spacing w:line="276" w:lineRule="auto"/>
      </w:pPr>
      <w:r>
        <w:rPr>
          <w:rFonts w:hint="eastAsia"/>
        </w:rPr>
        <w:t>三</w:t>
      </w:r>
      <w:r w:rsidR="006A6CB8" w:rsidRPr="00786077">
        <w:t>、</w:t>
      </w:r>
      <w:r w:rsidR="00EE2164">
        <w:rPr>
          <w:rFonts w:hint="eastAsia"/>
        </w:rPr>
        <w:t>管制</w:t>
      </w:r>
      <w:r w:rsidR="006A6CB8" w:rsidRPr="00786077">
        <w:t>區</w:t>
      </w:r>
    </w:p>
    <w:p w14:paraId="716954C9" w14:textId="56DC7E6C" w:rsidR="004C3FFC" w:rsidRDefault="004C3FFC" w:rsidP="006A6CB8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本中心設有權限管制之</w:t>
      </w:r>
      <w:proofErr w:type="gramStart"/>
      <w:r>
        <w:rPr>
          <w:rFonts w:hint="eastAsia"/>
          <w:color w:val="000000" w:themeColor="text1"/>
        </w:rPr>
        <w:t>區域均為</w:t>
      </w:r>
      <w:proofErr w:type="gramEnd"/>
      <w:r>
        <w:rPr>
          <w:rFonts w:hint="eastAsia"/>
          <w:color w:val="000000" w:themeColor="text1"/>
        </w:rPr>
        <w:t>「管制區」</w:t>
      </w:r>
      <w:r w:rsidR="00F64FE9">
        <w:rPr>
          <w:rFonts w:hint="eastAsia"/>
          <w:color w:val="000000" w:themeColor="text1"/>
        </w:rPr>
        <w:t>，管制區內全面禁止飲食。</w:t>
      </w:r>
    </w:p>
    <w:p w14:paraId="3FFCAC76" w14:textId="218D13BC" w:rsidR="00F853B2" w:rsidRPr="00D95B50" w:rsidRDefault="006A6CB8" w:rsidP="006A6CB8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95B50">
        <w:rPr>
          <w:color w:val="000000" w:themeColor="text1"/>
        </w:rPr>
        <w:t>訪客、施工人員應在本中心工作人員陪同下進入</w:t>
      </w:r>
      <w:r w:rsidR="004C3FFC">
        <w:rPr>
          <w:rFonts w:hint="eastAsia"/>
          <w:color w:val="000000" w:themeColor="text1"/>
        </w:rPr>
        <w:t>管制區</w:t>
      </w:r>
      <w:r w:rsidR="00E40357" w:rsidRPr="00D95B50">
        <w:rPr>
          <w:rFonts w:hint="eastAsia"/>
          <w:color w:val="000000" w:themeColor="text1"/>
        </w:rPr>
        <w:t>。</w:t>
      </w:r>
    </w:p>
    <w:p w14:paraId="1E5EC26A" w14:textId="77FB1505" w:rsidR="006A6CB8" w:rsidRPr="00786077" w:rsidRDefault="00F64FE9" w:rsidP="00EC0991">
      <w:pPr>
        <w:numPr>
          <w:ilvl w:val="0"/>
          <w:numId w:val="1"/>
        </w:numPr>
        <w:spacing w:line="276" w:lineRule="auto"/>
      </w:pPr>
      <w:r>
        <w:rPr>
          <w:rFonts w:hint="eastAsia"/>
          <w:color w:val="000000" w:themeColor="text1"/>
        </w:rPr>
        <w:t>非經准許之人員若有進入中心之需求，</w:t>
      </w:r>
      <w:r w:rsidR="00CA1EFC">
        <w:rPr>
          <w:rFonts w:hint="eastAsia"/>
          <w:color w:val="000000" w:themeColor="text1"/>
        </w:rPr>
        <w:t>應由已</w:t>
      </w:r>
      <w:r w:rsidR="006A6CB8" w:rsidRPr="00D95B50">
        <w:rPr>
          <w:color w:val="000000" w:themeColor="text1"/>
        </w:rPr>
        <w:t>訓練合格的人員帶領進入</w:t>
      </w:r>
      <w:r w:rsidR="00D13F74">
        <w:rPr>
          <w:rFonts w:hint="eastAsia"/>
          <w:color w:val="000000" w:themeColor="text1"/>
        </w:rPr>
        <w:t>並監督</w:t>
      </w:r>
      <w:r w:rsidR="006A6CB8" w:rsidRPr="00D95B50"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進入期間</w:t>
      </w:r>
      <w:r w:rsidR="00EA671C">
        <w:rPr>
          <w:rFonts w:hint="eastAsia"/>
          <w:color w:val="000000" w:themeColor="text1"/>
        </w:rPr>
        <w:t>嚴禁操作動物；</w:t>
      </w:r>
      <w:r w:rsidR="00CA1EFC">
        <w:rPr>
          <w:rFonts w:hint="eastAsia"/>
          <w:color w:val="000000" w:themeColor="text1"/>
        </w:rPr>
        <w:t>如有</w:t>
      </w:r>
      <w:r w:rsidR="00CA1EFC" w:rsidRPr="00D95B50">
        <w:rPr>
          <w:color w:val="000000" w:themeColor="text1"/>
        </w:rPr>
        <w:t>其他</w:t>
      </w:r>
      <w:r w:rsidR="00EA671C">
        <w:rPr>
          <w:rFonts w:hint="eastAsia"/>
          <w:color w:val="000000" w:themeColor="text1"/>
        </w:rPr>
        <w:t>觀摩</w:t>
      </w:r>
      <w:r w:rsidR="00CA1EFC" w:rsidRPr="00D95B50">
        <w:rPr>
          <w:color w:val="000000" w:themeColor="text1"/>
        </w:rPr>
        <w:t>需求，</w:t>
      </w:r>
      <w:r w:rsidR="00CA1EFC">
        <w:rPr>
          <w:rFonts w:hint="eastAsia"/>
          <w:color w:val="000000" w:themeColor="text1"/>
        </w:rPr>
        <w:t>請先</w:t>
      </w:r>
      <w:r w:rsidR="00EA671C">
        <w:rPr>
          <w:rFonts w:hint="eastAsia"/>
          <w:color w:val="000000" w:themeColor="text1"/>
        </w:rPr>
        <w:t>向本中心</w:t>
      </w:r>
      <w:r w:rsidR="00CA1EFC">
        <w:rPr>
          <w:rFonts w:hint="eastAsia"/>
          <w:color w:val="000000" w:themeColor="text1"/>
        </w:rPr>
        <w:t>報備</w:t>
      </w:r>
      <w:r w:rsidR="00EA671C">
        <w:rPr>
          <w:rFonts w:hint="eastAsia"/>
          <w:color w:val="000000" w:themeColor="text1"/>
        </w:rPr>
        <w:t>，並取得</w:t>
      </w:r>
      <w:r w:rsidR="00CA1EFC">
        <w:rPr>
          <w:rFonts w:hint="eastAsia"/>
          <w:color w:val="000000" w:themeColor="text1"/>
        </w:rPr>
        <w:t>主管同意後方能進行</w:t>
      </w:r>
      <w:r w:rsidR="006A6CB8" w:rsidRPr="00CA1EFC">
        <w:rPr>
          <w:color w:val="000000" w:themeColor="text1"/>
        </w:rPr>
        <w:t>。</w:t>
      </w:r>
      <w:r w:rsidR="00EC0991" w:rsidRPr="00786077">
        <w:rPr>
          <w:rFonts w:hint="eastAsia"/>
        </w:rPr>
        <w:t xml:space="preserve"> </w:t>
      </w:r>
    </w:p>
    <w:p w14:paraId="2BB5D82B" w14:textId="766268A9" w:rsidR="006A6CB8" w:rsidRDefault="006A6CB8" w:rsidP="006A6CB8">
      <w:pPr>
        <w:numPr>
          <w:ilvl w:val="0"/>
          <w:numId w:val="1"/>
        </w:numPr>
        <w:spacing w:line="276" w:lineRule="auto"/>
      </w:pPr>
      <w:r w:rsidRPr="00786077">
        <w:t>研究人員須依相關程序穿著個人防護設備</w:t>
      </w:r>
      <w:r w:rsidRPr="00786077">
        <w:t>(PPE)</w:t>
      </w:r>
      <w:r w:rsidRPr="00786077">
        <w:t>，始得進入</w:t>
      </w:r>
      <w:r w:rsidR="00EC0991">
        <w:rPr>
          <w:rFonts w:hint="eastAsia"/>
        </w:rPr>
        <w:t>管制區。</w:t>
      </w:r>
      <w:r w:rsidR="00EC0991" w:rsidRPr="00786077">
        <w:t>除破損</w:t>
      </w:r>
      <w:r w:rsidR="00D13F74">
        <w:rPr>
          <w:rFonts w:hint="eastAsia"/>
        </w:rPr>
        <w:t>需</w:t>
      </w:r>
      <w:r w:rsidR="00EC0991" w:rsidRPr="00786077">
        <w:t>更換時</w:t>
      </w:r>
      <w:r w:rsidR="00EC0991">
        <w:rPr>
          <w:rFonts w:hint="eastAsia"/>
        </w:rPr>
        <w:t>，</w:t>
      </w:r>
      <w:r w:rsidR="00EC0991" w:rsidRPr="00786077">
        <w:t>嚴禁脫下</w:t>
      </w:r>
      <w:r w:rsidR="00EC0991" w:rsidRPr="00786077">
        <w:t>PPE</w:t>
      </w:r>
      <w:r w:rsidR="00EC0991">
        <w:rPr>
          <w:rFonts w:hint="eastAsia"/>
        </w:rPr>
        <w:t>。</w:t>
      </w:r>
    </w:p>
    <w:p w14:paraId="0F59CC6E" w14:textId="557300EC" w:rsidR="00EC0991" w:rsidRPr="00786077" w:rsidRDefault="00EC0991" w:rsidP="006A6CB8">
      <w:pPr>
        <w:numPr>
          <w:ilvl w:val="0"/>
          <w:numId w:val="1"/>
        </w:numPr>
        <w:spacing w:line="276" w:lineRule="auto"/>
      </w:pPr>
      <w:r w:rsidRPr="00786077">
        <w:t>非實驗必要物品禁止帶入</w:t>
      </w:r>
      <w:r>
        <w:rPr>
          <w:rFonts w:hint="eastAsia"/>
        </w:rPr>
        <w:t>管制區</w:t>
      </w:r>
      <w:r w:rsidRPr="00786077">
        <w:t>，</w:t>
      </w:r>
      <w:r w:rsidR="00F64FE9" w:rsidRPr="00786077">
        <w:t>小型實驗物品噴灑消毒藥劑後</w:t>
      </w:r>
      <w:r w:rsidR="00F64FE9">
        <w:rPr>
          <w:rFonts w:hint="eastAsia"/>
        </w:rPr>
        <w:t>可</w:t>
      </w:r>
      <w:r w:rsidR="00F64FE9" w:rsidRPr="00786077">
        <w:t>隨人員進出，大型物品須於使用前二</w:t>
      </w:r>
      <w:proofErr w:type="gramStart"/>
      <w:r w:rsidR="00F64FE9" w:rsidRPr="00786077">
        <w:t>週</w:t>
      </w:r>
      <w:proofErr w:type="gramEnd"/>
      <w:r w:rsidR="00F64FE9" w:rsidRPr="00786077">
        <w:t>向</w:t>
      </w:r>
      <w:r w:rsidR="00F64FE9">
        <w:rPr>
          <w:rFonts w:hint="eastAsia"/>
        </w:rPr>
        <w:t>本</w:t>
      </w:r>
      <w:r w:rsidR="00F64FE9" w:rsidRPr="00786077">
        <w:t>中心申請並排定時間進入。</w:t>
      </w:r>
    </w:p>
    <w:p w14:paraId="255A8EB3" w14:textId="4C90503E" w:rsidR="00F64FE9" w:rsidRPr="00786077" w:rsidRDefault="00550323" w:rsidP="00F64FE9">
      <w:pPr>
        <w:numPr>
          <w:ilvl w:val="0"/>
          <w:numId w:val="1"/>
        </w:numPr>
        <w:spacing w:line="276" w:lineRule="auto"/>
      </w:pPr>
      <w:r w:rsidRPr="00786077">
        <w:t>物品進入本中心前，</w:t>
      </w:r>
      <w:r w:rsidR="00EC0991">
        <w:rPr>
          <w:rFonts w:hint="eastAsia"/>
        </w:rPr>
        <w:t>請</w:t>
      </w:r>
      <w:r w:rsidRPr="00786077">
        <w:t>妥善包裝避免外漏。</w:t>
      </w:r>
      <w:r w:rsidR="00EC0991">
        <w:t>RG2</w:t>
      </w:r>
      <w:r w:rsidR="00EC0991">
        <w:rPr>
          <w:rFonts w:hint="eastAsia"/>
        </w:rPr>
        <w:t>病原須遵守</w:t>
      </w:r>
      <w:r w:rsidR="00EC0991">
        <w:rPr>
          <w:rFonts w:hint="eastAsia"/>
        </w:rPr>
        <w:t>P</w:t>
      </w:r>
      <w:r w:rsidR="00EC0991">
        <w:t>650</w:t>
      </w:r>
      <w:r w:rsidR="00EC0991">
        <w:rPr>
          <w:rFonts w:hint="eastAsia"/>
        </w:rPr>
        <w:t>包裝。</w:t>
      </w:r>
    </w:p>
    <w:p w14:paraId="081F9BF1" w14:textId="77777777" w:rsidR="006A6CB8" w:rsidRPr="00786077" w:rsidRDefault="006A6CB8" w:rsidP="006A6CB8">
      <w:pPr>
        <w:numPr>
          <w:ilvl w:val="0"/>
          <w:numId w:val="1"/>
        </w:numPr>
        <w:spacing w:line="276" w:lineRule="auto"/>
      </w:pPr>
      <w:r w:rsidRPr="00786077">
        <w:t>各項服務計價，詳見本中心收費標準。</w:t>
      </w:r>
    </w:p>
    <w:p w14:paraId="3FAE123D" w14:textId="3AAFCCF5" w:rsidR="006A6CB8" w:rsidRPr="00786077" w:rsidRDefault="003531E2" w:rsidP="006A6CB8">
      <w:pPr>
        <w:spacing w:line="276" w:lineRule="auto"/>
      </w:pPr>
      <w:r>
        <w:rPr>
          <w:rFonts w:hint="eastAsia"/>
        </w:rPr>
        <w:t>四</w:t>
      </w:r>
      <w:r w:rsidR="006A6CB8" w:rsidRPr="00786077">
        <w:t>、罰則</w:t>
      </w:r>
    </w:p>
    <w:p w14:paraId="13FE9604" w14:textId="401D3284" w:rsidR="006A6CB8" w:rsidRDefault="006A6CB8" w:rsidP="006A6CB8">
      <w:pPr>
        <w:numPr>
          <w:ilvl w:val="0"/>
          <w:numId w:val="1"/>
        </w:numPr>
        <w:spacing w:line="276" w:lineRule="auto"/>
      </w:pPr>
      <w:r w:rsidRPr="00786077">
        <w:t>違反中心規定之事項，</w:t>
      </w:r>
      <w:r w:rsidR="00CD13E6">
        <w:rPr>
          <w:rFonts w:hint="eastAsia"/>
        </w:rPr>
        <w:t>第一次將以口頭勸導，若再次違規，將由獸醫組通知所屬計畫主持人，若同一事件違規達三次，該名使用者將停權一個月。</w:t>
      </w:r>
    </w:p>
    <w:p w14:paraId="3B27CD97" w14:textId="748214A7" w:rsidR="00577DA6" w:rsidRDefault="00577DA6" w:rsidP="00577DA6">
      <w:pPr>
        <w:numPr>
          <w:ilvl w:val="0"/>
          <w:numId w:val="1"/>
        </w:numPr>
        <w:spacing w:line="276" w:lineRule="auto"/>
      </w:pPr>
      <w:r w:rsidRPr="00786077">
        <w:t>違反第</w:t>
      </w:r>
      <w:r>
        <w:t>5</w:t>
      </w:r>
      <w:r w:rsidRPr="00786077">
        <w:t>項</w:t>
      </w:r>
      <w:r>
        <w:rPr>
          <w:rFonts w:hint="eastAsia"/>
        </w:rPr>
        <w:t>者，</w:t>
      </w:r>
      <w:r w:rsidRPr="00786077">
        <w:t>導致卡片遭他人假冒身分進出本中心者，</w:t>
      </w:r>
      <w:r>
        <w:rPr>
          <w:rFonts w:hint="eastAsia"/>
        </w:rPr>
        <w:t>屬重大違規事件，</w:t>
      </w:r>
      <w:r w:rsidRPr="00786077">
        <w:t>該員將遭停權處分</w:t>
      </w:r>
      <w:r>
        <w:rPr>
          <w:rFonts w:hint="eastAsia"/>
        </w:rPr>
        <w:t>。</w:t>
      </w:r>
    </w:p>
    <w:p w14:paraId="3D5F4DF1" w14:textId="7BA66AEF" w:rsidR="002E3901" w:rsidRPr="00786077" w:rsidRDefault="002E3901" w:rsidP="002E3901">
      <w:pPr>
        <w:numPr>
          <w:ilvl w:val="0"/>
          <w:numId w:val="1"/>
        </w:numPr>
        <w:spacing w:line="276" w:lineRule="auto"/>
      </w:pPr>
      <w:r w:rsidRPr="00786077">
        <w:t>違反第</w:t>
      </w:r>
      <w:r>
        <w:rPr>
          <w:rFonts w:hint="eastAsia"/>
        </w:rPr>
        <w:t>1</w:t>
      </w:r>
      <w:r w:rsidR="00D544B2">
        <w:rPr>
          <w:rFonts w:hint="eastAsia"/>
        </w:rPr>
        <w:t>2</w:t>
      </w:r>
      <w:r w:rsidRPr="00786077">
        <w:t>項者</w:t>
      </w:r>
      <w:r>
        <w:rPr>
          <w:rFonts w:hint="eastAsia"/>
        </w:rPr>
        <w:t>，主要研究人員立即停權，並</w:t>
      </w:r>
      <w:r w:rsidRPr="00786077">
        <w:t>由</w:t>
      </w:r>
      <w:r>
        <w:rPr>
          <w:rFonts w:hint="eastAsia"/>
        </w:rPr>
        <w:t>本</w:t>
      </w:r>
      <w:r w:rsidRPr="00786077">
        <w:t>中心以電話及電子郵件等方式通知計畫主持人，限期</w:t>
      </w:r>
      <w:r>
        <w:t>3</w:t>
      </w:r>
      <w:r w:rsidRPr="00786077">
        <w:t>日內</w:t>
      </w:r>
      <w:r>
        <w:rPr>
          <w:rFonts w:hint="eastAsia"/>
        </w:rPr>
        <w:t>犧牲違規</w:t>
      </w:r>
      <w:r w:rsidR="00052CF4">
        <w:rPr>
          <w:rFonts w:hint="eastAsia"/>
        </w:rPr>
        <w:t>飼養</w:t>
      </w:r>
      <w:r>
        <w:rPr>
          <w:rFonts w:hint="eastAsia"/>
        </w:rPr>
        <w:t>之動物，</w:t>
      </w:r>
      <w:r w:rsidRPr="00786077">
        <w:t>如逾期未處理，得由</w:t>
      </w:r>
      <w:r>
        <w:rPr>
          <w:rFonts w:hint="eastAsia"/>
        </w:rPr>
        <w:t>本</w:t>
      </w:r>
      <w:r w:rsidRPr="00786077">
        <w:t>中心逕行</w:t>
      </w:r>
      <w:r w:rsidR="00052CF4">
        <w:rPr>
          <w:rFonts w:hint="eastAsia"/>
        </w:rPr>
        <w:t>犧牲該批</w:t>
      </w:r>
      <w:r w:rsidRPr="00786077">
        <w:t>動物並收取相關費用，計畫主持人不得異議。</w:t>
      </w:r>
    </w:p>
    <w:p w14:paraId="7884AE6D" w14:textId="77777777" w:rsidR="006A6CB8" w:rsidRPr="00786077" w:rsidRDefault="006A6CB8" w:rsidP="006A6CB8">
      <w:pPr>
        <w:numPr>
          <w:ilvl w:val="0"/>
          <w:numId w:val="1"/>
        </w:numPr>
        <w:spacing w:line="276" w:lineRule="auto"/>
      </w:pPr>
      <w:r w:rsidRPr="00786077">
        <w:t>停權：</w:t>
      </w:r>
    </w:p>
    <w:p w14:paraId="15247985" w14:textId="77777777" w:rsidR="006A6CB8" w:rsidRPr="00786077" w:rsidRDefault="006A6CB8" w:rsidP="006A6CB8">
      <w:pPr>
        <w:numPr>
          <w:ilvl w:val="1"/>
          <w:numId w:val="1"/>
        </w:numPr>
        <w:spacing w:line="276" w:lineRule="auto"/>
      </w:pPr>
      <w:r w:rsidRPr="00786077">
        <w:t>立即取消該員通行權限一個月。</w:t>
      </w:r>
    </w:p>
    <w:p w14:paraId="3356A8C7" w14:textId="7F53B65B" w:rsidR="006A6CB8" w:rsidRDefault="006A6CB8" w:rsidP="006A6CB8">
      <w:pPr>
        <w:numPr>
          <w:ilvl w:val="1"/>
          <w:numId w:val="1"/>
        </w:numPr>
        <w:spacing w:line="276" w:lineRule="auto"/>
      </w:pPr>
      <w:r w:rsidRPr="00786077">
        <w:t>該員須重上</w:t>
      </w:r>
      <w:r w:rsidR="00D13F74">
        <w:rPr>
          <w:rFonts w:hint="eastAsia"/>
        </w:rPr>
        <w:t>本</w:t>
      </w:r>
      <w:r w:rsidRPr="00786077">
        <w:t>中心教育訓練並通過考核</w:t>
      </w:r>
      <w:r w:rsidR="002E3901">
        <w:rPr>
          <w:rFonts w:hint="eastAsia"/>
        </w:rPr>
        <w:t>。</w:t>
      </w:r>
    </w:p>
    <w:p w14:paraId="1E959C62" w14:textId="252A6912" w:rsidR="006A6CB8" w:rsidRPr="00052CF4" w:rsidRDefault="00F7553B" w:rsidP="00F7553B">
      <w:pPr>
        <w:numPr>
          <w:ilvl w:val="1"/>
          <w:numId w:val="1"/>
        </w:numPr>
        <w:spacing w:line="276" w:lineRule="auto"/>
      </w:pPr>
      <w:r w:rsidRPr="00052CF4">
        <w:t>計畫主持人須繳交改進計畫書並經由中心審核通過後，</w:t>
      </w:r>
      <w:r w:rsidR="002E3901" w:rsidRPr="00052CF4">
        <w:rPr>
          <w:rFonts w:hint="eastAsia"/>
        </w:rPr>
        <w:t>被停權人</w:t>
      </w:r>
      <w:r w:rsidRPr="00052CF4">
        <w:t>方可恢復權限。</w:t>
      </w:r>
    </w:p>
    <w:p w14:paraId="1252B6D5" w14:textId="5C589D2B" w:rsidR="00867A39" w:rsidRPr="00786077" w:rsidRDefault="006A6CB8" w:rsidP="00867A39">
      <w:pPr>
        <w:numPr>
          <w:ilvl w:val="0"/>
          <w:numId w:val="1"/>
        </w:numPr>
        <w:spacing w:line="276" w:lineRule="auto"/>
      </w:pPr>
      <w:r w:rsidRPr="00786077">
        <w:t>計畫主持人及所屬相關研究人員如因違反</w:t>
      </w:r>
      <w:r w:rsidR="00052CF4">
        <w:rPr>
          <w:rFonts w:hint="eastAsia"/>
        </w:rPr>
        <w:t>本校規範</w:t>
      </w:r>
      <w:r w:rsidRPr="00786077">
        <w:t>，致使</w:t>
      </w:r>
      <w:r w:rsidR="00867A39">
        <w:rPr>
          <w:rFonts w:hint="eastAsia"/>
        </w:rPr>
        <w:t>本</w:t>
      </w:r>
      <w:r w:rsidRPr="00786077">
        <w:t>中心發生感染事件，經調查確認後，所有損失由該計畫主持人負賠償之責</w:t>
      </w:r>
      <w:r w:rsidR="00867A39">
        <w:rPr>
          <w:rFonts w:hint="eastAsia"/>
        </w:rPr>
        <w:t>。</w:t>
      </w:r>
    </w:p>
    <w:sectPr w:rsidR="00867A39" w:rsidRPr="00786077" w:rsidSect="004B0903">
      <w:headerReference w:type="default" r:id="rId7"/>
      <w:pgSz w:w="11906" w:h="16838" w:code="9"/>
      <w:pgMar w:top="720" w:right="720" w:bottom="720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A4C6" w14:textId="77777777" w:rsidR="00D731C5" w:rsidRDefault="00D731C5">
      <w:r>
        <w:separator/>
      </w:r>
    </w:p>
  </w:endnote>
  <w:endnote w:type="continuationSeparator" w:id="0">
    <w:p w14:paraId="28DB6A1D" w14:textId="77777777" w:rsidR="00D731C5" w:rsidRDefault="00D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E3058" w14:textId="77777777" w:rsidR="00D731C5" w:rsidRDefault="00D731C5">
      <w:r>
        <w:separator/>
      </w:r>
    </w:p>
  </w:footnote>
  <w:footnote w:type="continuationSeparator" w:id="0">
    <w:p w14:paraId="37F1549C" w14:textId="77777777" w:rsidR="00D731C5" w:rsidRDefault="00D7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0D9F" w14:textId="11283821" w:rsidR="00F853B2" w:rsidRDefault="00F853B2" w:rsidP="003C1DD6">
    <w:pPr>
      <w:pStyle w:val="a3"/>
      <w:tabs>
        <w:tab w:val="clear" w:pos="4153"/>
        <w:tab w:val="clear" w:pos="8306"/>
        <w:tab w:val="center" w:pos="5386"/>
        <w:tab w:val="right" w:pos="10772"/>
      </w:tabs>
      <w:jc w:val="right"/>
    </w:pPr>
    <w:r>
      <w:tab/>
    </w:r>
    <w:r>
      <w:tab/>
    </w:r>
    <w:r>
      <w:rPr>
        <w:rFonts w:ascii="Calibri" w:eastAsia="標楷體" w:hAnsi="Calibri"/>
        <w:sz w:val="16"/>
        <w:lang w:eastAsia="zh-TW"/>
      </w:rPr>
      <w:t>NTUARC</w:t>
    </w:r>
    <w:r>
      <w:rPr>
        <w:rFonts w:ascii="Calibri" w:eastAsia="標楷體" w:hAnsi="Calibri" w:hint="eastAsia"/>
        <w:sz w:val="16"/>
        <w:lang w:eastAsia="zh-TW"/>
      </w:rPr>
      <w:t>_</w:t>
    </w:r>
    <w:r>
      <w:rPr>
        <w:rFonts w:ascii="Calibri" w:eastAsia="標楷體" w:hAnsi="Calibri"/>
        <w:sz w:val="16"/>
      </w:rPr>
      <w:t>20</w:t>
    </w:r>
    <w:r w:rsidR="001715FE">
      <w:rPr>
        <w:rFonts w:ascii="Calibri" w:eastAsia="標楷體" w:hAnsi="Calibri"/>
        <w:sz w:val="16"/>
      </w:rPr>
      <w:t>24</w:t>
    </w:r>
    <w:r>
      <w:rPr>
        <w:rFonts w:ascii="Calibri" w:eastAsia="標楷體" w:hAnsi="Calibri"/>
        <w:sz w:val="16"/>
      </w:rPr>
      <w:t>0</w:t>
    </w:r>
    <w:r w:rsidR="001715FE">
      <w:rPr>
        <w:rFonts w:ascii="Calibri" w:eastAsia="標楷體" w:hAnsi="Calibri"/>
        <w:sz w:val="16"/>
      </w:rPr>
      <w:t>31</w:t>
    </w:r>
    <w:r w:rsidR="00D544B2">
      <w:rPr>
        <w:rFonts w:ascii="Calibri" w:eastAsia="標楷體" w:hAnsi="Calibri" w:hint="eastAsia"/>
        <w:sz w:val="16"/>
        <w:lang w:eastAsia="zh-TW"/>
      </w:rPr>
      <w:t>5</w:t>
    </w:r>
    <w:r>
      <w:rPr>
        <w:rFonts w:hint="eastAsia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11AE"/>
    <w:multiLevelType w:val="hybridMultilevel"/>
    <w:tmpl w:val="6C880014"/>
    <w:lvl w:ilvl="0" w:tplc="47CA94B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</w:rPr>
    </w:lvl>
    <w:lvl w:ilvl="1" w:tplc="CD5E0EC6">
      <w:start w:val="1"/>
      <w:numFmt w:val="decimal"/>
      <w:lvlText w:val="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B8"/>
    <w:rsid w:val="00015910"/>
    <w:rsid w:val="00052CF4"/>
    <w:rsid w:val="001173C5"/>
    <w:rsid w:val="001715FE"/>
    <w:rsid w:val="002034D5"/>
    <w:rsid w:val="002B1387"/>
    <w:rsid w:val="002B4E61"/>
    <w:rsid w:val="002E3901"/>
    <w:rsid w:val="003212FF"/>
    <w:rsid w:val="003531E2"/>
    <w:rsid w:val="00370BC2"/>
    <w:rsid w:val="003C1DD6"/>
    <w:rsid w:val="003F76F5"/>
    <w:rsid w:val="00467DE5"/>
    <w:rsid w:val="004B0903"/>
    <w:rsid w:val="004B4721"/>
    <w:rsid w:val="004C3FFC"/>
    <w:rsid w:val="00524C91"/>
    <w:rsid w:val="00550323"/>
    <w:rsid w:val="00554018"/>
    <w:rsid w:val="00577DA6"/>
    <w:rsid w:val="005B7A68"/>
    <w:rsid w:val="005E28E6"/>
    <w:rsid w:val="005E37D1"/>
    <w:rsid w:val="00627E6F"/>
    <w:rsid w:val="00633675"/>
    <w:rsid w:val="00636578"/>
    <w:rsid w:val="006A6CB8"/>
    <w:rsid w:val="006C6288"/>
    <w:rsid w:val="006E34CB"/>
    <w:rsid w:val="006F10AC"/>
    <w:rsid w:val="0077747A"/>
    <w:rsid w:val="00783E2C"/>
    <w:rsid w:val="00786077"/>
    <w:rsid w:val="0082105D"/>
    <w:rsid w:val="00825D9D"/>
    <w:rsid w:val="00867A39"/>
    <w:rsid w:val="008F12A3"/>
    <w:rsid w:val="0093773C"/>
    <w:rsid w:val="0097651D"/>
    <w:rsid w:val="0098311D"/>
    <w:rsid w:val="009937A4"/>
    <w:rsid w:val="009974FD"/>
    <w:rsid w:val="009A5CDD"/>
    <w:rsid w:val="009B01C7"/>
    <w:rsid w:val="009E6183"/>
    <w:rsid w:val="00A06776"/>
    <w:rsid w:val="00A15E4F"/>
    <w:rsid w:val="00AC590F"/>
    <w:rsid w:val="00B15048"/>
    <w:rsid w:val="00B379B6"/>
    <w:rsid w:val="00B42EEC"/>
    <w:rsid w:val="00B7196E"/>
    <w:rsid w:val="00C127D5"/>
    <w:rsid w:val="00C95341"/>
    <w:rsid w:val="00CA1EFC"/>
    <w:rsid w:val="00CD02F3"/>
    <w:rsid w:val="00CD13E6"/>
    <w:rsid w:val="00D13F74"/>
    <w:rsid w:val="00D544B2"/>
    <w:rsid w:val="00D731C5"/>
    <w:rsid w:val="00D95B50"/>
    <w:rsid w:val="00DA48D4"/>
    <w:rsid w:val="00DE782B"/>
    <w:rsid w:val="00E40357"/>
    <w:rsid w:val="00E60581"/>
    <w:rsid w:val="00E82382"/>
    <w:rsid w:val="00EA671C"/>
    <w:rsid w:val="00EC0991"/>
    <w:rsid w:val="00EE2164"/>
    <w:rsid w:val="00F64FE9"/>
    <w:rsid w:val="00F7553B"/>
    <w:rsid w:val="00F84569"/>
    <w:rsid w:val="00F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FC4657"/>
  <w15:chartTrackingRefBased/>
  <w15:docId w15:val="{A27BC371-8C9B-42BD-9BE5-63190EF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C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CB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6A6CB8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annotation reference"/>
    <w:uiPriority w:val="99"/>
    <w:semiHidden/>
    <w:unhideWhenUsed/>
    <w:rsid w:val="006A6C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6CB8"/>
    <w:rPr>
      <w:rFonts w:ascii="Calibri" w:hAnsi="Calibri"/>
      <w:szCs w:val="22"/>
    </w:rPr>
  </w:style>
  <w:style w:type="character" w:customStyle="1" w:styleId="a7">
    <w:name w:val="註解文字 字元"/>
    <w:basedOn w:val="a0"/>
    <w:link w:val="a6"/>
    <w:uiPriority w:val="99"/>
    <w:semiHidden/>
    <w:rsid w:val="006A6CB8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6C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21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12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懿萱 李</dc:creator>
  <cp:keywords/>
  <dc:description/>
  <cp:lastModifiedBy>懿萱 李</cp:lastModifiedBy>
  <cp:revision>30</cp:revision>
  <cp:lastPrinted>2024-05-23T10:27:00Z</cp:lastPrinted>
  <dcterms:created xsi:type="dcterms:W3CDTF">2024-01-29T06:47:00Z</dcterms:created>
  <dcterms:modified xsi:type="dcterms:W3CDTF">2024-05-23T10:32:00Z</dcterms:modified>
</cp:coreProperties>
</file>